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6E13" w14:textId="77777777" w:rsidR="001160D5" w:rsidRDefault="00E441ED">
      <w:pPr>
        <w:spacing w:line="276" w:lineRule="auto"/>
        <w:jc w:val="center"/>
        <w:rPr>
          <w:rFonts w:ascii="Arial" w:hAnsi="Arial"/>
          <w:b/>
          <w:bCs/>
          <w:color w:val="404040"/>
          <w:u w:color="404040"/>
        </w:rPr>
      </w:pPr>
      <w:r>
        <w:rPr>
          <w:rFonts w:ascii="Arial" w:hAnsi="Arial"/>
          <w:b/>
          <w:bCs/>
          <w:noProof/>
          <w:color w:val="404040"/>
          <w:u w:color="404040"/>
        </w:rPr>
        <w:drawing>
          <wp:inline distT="0" distB="0" distL="0" distR="0" wp14:anchorId="7207F178" wp14:editId="35C76A4D">
            <wp:extent cx="2111775" cy="528580"/>
            <wp:effectExtent l="0" t="0" r="0" b="0"/>
            <wp:docPr id="1073741825" name="officeArt object" descr="Obrázek"/>
            <wp:cNvGraphicFramePr/>
            <a:graphic xmlns:a="http://schemas.openxmlformats.org/drawingml/2006/main">
              <a:graphicData uri="http://schemas.openxmlformats.org/drawingml/2006/picture">
                <pic:pic xmlns:pic="http://schemas.openxmlformats.org/drawingml/2006/picture">
                  <pic:nvPicPr>
                    <pic:cNvPr id="1073741825" name="Obrázek" descr="Obrázek"/>
                    <pic:cNvPicPr>
                      <a:picLocks noChangeAspect="1"/>
                    </pic:cNvPicPr>
                  </pic:nvPicPr>
                  <pic:blipFill>
                    <a:blip r:embed="rId7"/>
                    <a:stretch>
                      <a:fillRect/>
                    </a:stretch>
                  </pic:blipFill>
                  <pic:spPr>
                    <a:xfrm>
                      <a:off x="0" y="0"/>
                      <a:ext cx="2111775" cy="528580"/>
                    </a:xfrm>
                    <a:prstGeom prst="rect">
                      <a:avLst/>
                    </a:prstGeom>
                    <a:ln w="12700" cap="flat">
                      <a:noFill/>
                      <a:miter lim="400000"/>
                    </a:ln>
                    <a:effectLst/>
                  </pic:spPr>
                </pic:pic>
              </a:graphicData>
            </a:graphic>
          </wp:inline>
        </w:drawing>
      </w:r>
    </w:p>
    <w:p w14:paraId="6259B4A7" w14:textId="77777777" w:rsidR="001160D5" w:rsidRDefault="001160D5">
      <w:pPr>
        <w:spacing w:line="276" w:lineRule="auto"/>
        <w:jc w:val="center"/>
        <w:rPr>
          <w:rFonts w:ascii="Arial" w:hAnsi="Arial"/>
          <w:b/>
          <w:bCs/>
          <w:color w:val="404040"/>
          <w:u w:color="404040"/>
        </w:rPr>
      </w:pPr>
    </w:p>
    <w:p w14:paraId="26745E22" w14:textId="77777777" w:rsidR="001160D5" w:rsidRDefault="00E441ED">
      <w:pPr>
        <w:spacing w:line="276" w:lineRule="auto"/>
        <w:jc w:val="both"/>
        <w:rPr>
          <w:rFonts w:ascii="Arial" w:eastAsia="Arial" w:hAnsi="Arial" w:cs="Arial"/>
          <w:color w:val="404040"/>
          <w:u w:val="single" w:color="404040"/>
        </w:rPr>
      </w:pPr>
      <w:r>
        <w:rPr>
          <w:rFonts w:ascii="Arial" w:hAnsi="Arial"/>
          <w:b/>
          <w:bCs/>
          <w:color w:val="404040"/>
          <w:u w:val="single" w:color="404040"/>
        </w:rPr>
        <w:t>TISKOVÁ ZPRÁVA</w:t>
      </w:r>
      <w:r>
        <w:rPr>
          <w:rFonts w:ascii="Arial" w:eastAsia="Arial" w:hAnsi="Arial" w:cs="Arial"/>
          <w:color w:val="404040"/>
          <w:u w:val="single" w:color="404040"/>
        </w:rPr>
        <w:tab/>
      </w:r>
      <w:r>
        <w:rPr>
          <w:rFonts w:ascii="Arial" w:eastAsia="Arial" w:hAnsi="Arial" w:cs="Arial"/>
          <w:color w:val="404040"/>
          <w:u w:val="single" w:color="404040"/>
        </w:rPr>
        <w:tab/>
      </w:r>
      <w:r>
        <w:rPr>
          <w:rFonts w:ascii="Arial" w:eastAsia="Arial" w:hAnsi="Arial" w:cs="Arial"/>
          <w:color w:val="404040"/>
          <w:u w:val="single" w:color="404040"/>
        </w:rPr>
        <w:tab/>
      </w:r>
      <w:r>
        <w:rPr>
          <w:rFonts w:ascii="Arial" w:eastAsia="Arial" w:hAnsi="Arial" w:cs="Arial"/>
          <w:color w:val="404040"/>
          <w:u w:val="single" w:color="404040"/>
        </w:rPr>
        <w:tab/>
      </w:r>
      <w:r>
        <w:rPr>
          <w:rFonts w:ascii="Arial" w:eastAsia="Arial" w:hAnsi="Arial" w:cs="Arial"/>
          <w:color w:val="404040"/>
          <w:u w:val="single" w:color="404040"/>
        </w:rPr>
        <w:tab/>
      </w:r>
      <w:r>
        <w:rPr>
          <w:rFonts w:ascii="Arial" w:eastAsia="Arial" w:hAnsi="Arial" w:cs="Arial"/>
          <w:color w:val="404040"/>
          <w:u w:val="single" w:color="404040"/>
        </w:rPr>
        <w:tab/>
        <w:t xml:space="preserve">             </w:t>
      </w:r>
      <w:r>
        <w:rPr>
          <w:rFonts w:ascii="Arial" w:hAnsi="Arial"/>
          <w:color w:val="404040"/>
          <w:sz w:val="20"/>
          <w:szCs w:val="20"/>
          <w:u w:val="single" w:color="404040"/>
        </w:rPr>
        <w:t>V Praze dne 1. 4. 2022</w:t>
      </w:r>
    </w:p>
    <w:p w14:paraId="594C14AB" w14:textId="77777777" w:rsidR="001160D5" w:rsidRDefault="001160D5">
      <w:pPr>
        <w:spacing w:line="276" w:lineRule="auto"/>
        <w:jc w:val="center"/>
        <w:rPr>
          <w:rFonts w:ascii="Arial" w:eastAsia="Arial" w:hAnsi="Arial" w:cs="Arial"/>
          <w:b/>
          <w:bCs/>
          <w:sz w:val="28"/>
          <w:szCs w:val="28"/>
        </w:rPr>
      </w:pPr>
    </w:p>
    <w:p w14:paraId="56C1C78D" w14:textId="77777777" w:rsidR="001160D5" w:rsidRDefault="00E441ED">
      <w:pPr>
        <w:spacing w:line="276" w:lineRule="auto"/>
        <w:jc w:val="center"/>
        <w:rPr>
          <w:b/>
          <w:bCs/>
          <w:sz w:val="28"/>
          <w:szCs w:val="28"/>
        </w:rPr>
      </w:pPr>
      <w:r>
        <w:rPr>
          <w:b/>
          <w:bCs/>
          <w:sz w:val="28"/>
          <w:szCs w:val="28"/>
        </w:rPr>
        <w:t xml:space="preserve"> </w:t>
      </w:r>
    </w:p>
    <w:p w14:paraId="6311477C" w14:textId="77777777" w:rsidR="001160D5" w:rsidRDefault="00E441ED">
      <w:pPr>
        <w:spacing w:line="276" w:lineRule="auto"/>
        <w:jc w:val="center"/>
        <w:rPr>
          <w:b/>
          <w:bCs/>
          <w:sz w:val="28"/>
          <w:szCs w:val="28"/>
        </w:rPr>
      </w:pPr>
      <w:r>
        <w:rPr>
          <w:b/>
          <w:bCs/>
          <w:sz w:val="28"/>
          <w:szCs w:val="28"/>
        </w:rPr>
        <w:t>Brumlovka. Vítejte!</w:t>
      </w:r>
    </w:p>
    <w:p w14:paraId="28F04307" w14:textId="77777777" w:rsidR="001160D5" w:rsidRDefault="00E441ED">
      <w:pPr>
        <w:spacing w:line="276" w:lineRule="auto"/>
        <w:jc w:val="center"/>
        <w:rPr>
          <w:b/>
          <w:bCs/>
          <w:sz w:val="28"/>
          <w:szCs w:val="28"/>
        </w:rPr>
      </w:pPr>
      <w:r>
        <w:rPr>
          <w:b/>
          <w:bCs/>
          <w:sz w:val="28"/>
          <w:szCs w:val="28"/>
        </w:rPr>
        <w:t xml:space="preserve">Brumlovka představuje novou vizuální identitu. </w:t>
      </w:r>
    </w:p>
    <w:p w14:paraId="24483B5C" w14:textId="77777777" w:rsidR="001160D5" w:rsidRDefault="001160D5">
      <w:pPr>
        <w:spacing w:line="276" w:lineRule="auto"/>
        <w:jc w:val="both"/>
        <w:rPr>
          <w:sz w:val="24"/>
          <w:szCs w:val="24"/>
        </w:rPr>
      </w:pPr>
    </w:p>
    <w:p w14:paraId="021A0DC5" w14:textId="2BC4AA8D" w:rsidR="001160D5" w:rsidRDefault="00E441ED">
      <w:pPr>
        <w:spacing w:line="276" w:lineRule="auto"/>
        <w:jc w:val="both"/>
        <w:rPr>
          <w:b/>
          <w:bCs/>
          <w:sz w:val="24"/>
          <w:szCs w:val="24"/>
        </w:rPr>
      </w:pPr>
      <w:r>
        <w:rPr>
          <w:b/>
          <w:bCs/>
          <w:sz w:val="24"/>
          <w:szCs w:val="24"/>
        </w:rPr>
        <w:t xml:space="preserve">Společnost </w:t>
      </w:r>
      <w:proofErr w:type="spellStart"/>
      <w:r>
        <w:rPr>
          <w:b/>
          <w:bCs/>
          <w:sz w:val="24"/>
          <w:szCs w:val="24"/>
        </w:rPr>
        <w:t>Passerinvest</w:t>
      </w:r>
      <w:proofErr w:type="spellEnd"/>
      <w:r>
        <w:rPr>
          <w:b/>
          <w:bCs/>
          <w:sz w:val="24"/>
          <w:szCs w:val="24"/>
        </w:rPr>
        <w:t xml:space="preserve"> Group (dále </w:t>
      </w:r>
      <w:proofErr w:type="spellStart"/>
      <w:r>
        <w:rPr>
          <w:b/>
          <w:bCs/>
          <w:sz w:val="24"/>
          <w:szCs w:val="24"/>
        </w:rPr>
        <w:t>Passerinvest</w:t>
      </w:r>
      <w:proofErr w:type="spellEnd"/>
      <w:r>
        <w:rPr>
          <w:b/>
          <w:bCs/>
          <w:sz w:val="24"/>
          <w:szCs w:val="24"/>
        </w:rPr>
        <w:t xml:space="preserve">), stojí za urbanistickou proměnou pražské lokality Brumlovka v Praze 4, která patří k největším projektům svého druhu v Evropě. Rozvojem celé oblasti se Brumlovka stala plnohodnotnou městskou čtvrtí a původní název administrativního areálu BB Centrum byl tak postupem doby překonán. Přirozeným vývojem se tak v dubnu 2022 nově vrací, resp. pro mnohé stále zůstává, místopisné označení lokality Brumlovka. </w:t>
      </w:r>
    </w:p>
    <w:p w14:paraId="3C8EEDC6" w14:textId="77777777" w:rsidR="001160D5" w:rsidRDefault="001160D5">
      <w:pPr>
        <w:spacing w:line="276" w:lineRule="auto"/>
        <w:jc w:val="both"/>
        <w:rPr>
          <w:b/>
          <w:bCs/>
          <w:sz w:val="24"/>
          <w:szCs w:val="24"/>
        </w:rPr>
      </w:pPr>
    </w:p>
    <w:p w14:paraId="5244890B" w14:textId="32CFADC7" w:rsidR="001160D5" w:rsidRDefault="00E441ED">
      <w:pPr>
        <w:spacing w:line="276" w:lineRule="auto"/>
        <w:jc w:val="both"/>
        <w:rPr>
          <w:sz w:val="24"/>
          <w:szCs w:val="24"/>
        </w:rPr>
      </w:pPr>
      <w:r>
        <w:rPr>
          <w:sz w:val="24"/>
          <w:szCs w:val="24"/>
        </w:rPr>
        <w:t xml:space="preserve">V místě zanedbaného brownfieldu v pražské </w:t>
      </w:r>
      <w:proofErr w:type="spellStart"/>
      <w:r>
        <w:rPr>
          <w:sz w:val="24"/>
          <w:szCs w:val="24"/>
        </w:rPr>
        <w:t>Michli</w:t>
      </w:r>
      <w:proofErr w:type="spellEnd"/>
      <w:r>
        <w:rPr>
          <w:sz w:val="24"/>
          <w:szCs w:val="24"/>
        </w:rPr>
        <w:t xml:space="preserve"> začala společnost </w:t>
      </w:r>
      <w:proofErr w:type="spellStart"/>
      <w:r>
        <w:rPr>
          <w:sz w:val="24"/>
          <w:szCs w:val="24"/>
        </w:rPr>
        <w:t>Passerinvest</w:t>
      </w:r>
      <w:proofErr w:type="spellEnd"/>
      <w:r>
        <w:rPr>
          <w:sz w:val="24"/>
          <w:szCs w:val="24"/>
        </w:rPr>
        <w:t xml:space="preserve"> již před více jak čtvrt stoletím s výstavbou prvních administrativních objektů, které v následujících letech doplnily rezidence i veřejné plochy. Postupem doby se tak z nevlídného místa díky promyšlenému urbanistickému záměru, jehož autorem je arch. Aulík, stává svébytná moderní městská čtvrť, která nabízí ve svých 12 kancelářských budovách pracovní místa až pro 15 tisíc lidí, bydlení ve </w:t>
      </w:r>
      <w:r w:rsidR="00DC319B">
        <w:rPr>
          <w:sz w:val="24"/>
          <w:szCs w:val="24"/>
        </w:rPr>
        <w:t>třech</w:t>
      </w:r>
      <w:r>
        <w:rPr>
          <w:sz w:val="24"/>
          <w:szCs w:val="24"/>
        </w:rPr>
        <w:t xml:space="preserve"> rezidenčních projektech, střední, základní a mateřskou školu, společenské centrum a multifunkční budovu Brumlovka s exkluzivním wellness a fitness klubem.  Nachází se zde nespočet obchodních jednotek a díky přístupu stavitele, společnosti </w:t>
      </w:r>
      <w:proofErr w:type="spellStart"/>
      <w:r>
        <w:rPr>
          <w:sz w:val="24"/>
          <w:szCs w:val="24"/>
        </w:rPr>
        <w:t>Passerinvest</w:t>
      </w:r>
      <w:proofErr w:type="spellEnd"/>
      <w:r>
        <w:rPr>
          <w:sz w:val="24"/>
          <w:szCs w:val="24"/>
        </w:rPr>
        <w:t xml:space="preserve">, přibyla nová veřejná prostranství, parky, dětská hřiště a sportoviště. </w:t>
      </w:r>
    </w:p>
    <w:p w14:paraId="2A4A39BF" w14:textId="77777777" w:rsidR="001160D5" w:rsidRDefault="00E441ED">
      <w:pPr>
        <w:spacing w:line="276" w:lineRule="auto"/>
        <w:jc w:val="both"/>
        <w:rPr>
          <w:sz w:val="24"/>
          <w:szCs w:val="24"/>
        </w:rPr>
      </w:pPr>
      <w:r>
        <w:rPr>
          <w:sz w:val="24"/>
          <w:szCs w:val="24"/>
        </w:rPr>
        <w:t xml:space="preserve"> </w:t>
      </w:r>
    </w:p>
    <w:p w14:paraId="7C962A8D" w14:textId="77777777" w:rsidR="001160D5" w:rsidRDefault="00E441ED">
      <w:pPr>
        <w:spacing w:line="276" w:lineRule="auto"/>
        <w:jc w:val="both"/>
        <w:rPr>
          <w:b/>
          <w:bCs/>
          <w:sz w:val="24"/>
          <w:szCs w:val="24"/>
        </w:rPr>
      </w:pPr>
      <w:r>
        <w:rPr>
          <w:b/>
          <w:bCs/>
          <w:sz w:val="24"/>
          <w:szCs w:val="24"/>
        </w:rPr>
        <w:t xml:space="preserve">Brumlovka. Vítejte. </w:t>
      </w:r>
    </w:p>
    <w:p w14:paraId="27EB5F15" w14:textId="1936E478" w:rsidR="001160D5" w:rsidRDefault="001160D5" w:rsidP="00650F36">
      <w:pPr>
        <w:spacing w:line="276" w:lineRule="auto"/>
        <w:jc w:val="both"/>
        <w:rPr>
          <w:sz w:val="24"/>
          <w:szCs w:val="24"/>
        </w:rPr>
      </w:pPr>
    </w:p>
    <w:p w14:paraId="0BAB65D9" w14:textId="644A7ADD" w:rsidR="001160D5" w:rsidRDefault="00E441ED">
      <w:pPr>
        <w:spacing w:line="276" w:lineRule="auto"/>
        <w:jc w:val="both"/>
        <w:rPr>
          <w:sz w:val="24"/>
          <w:szCs w:val="24"/>
        </w:rPr>
      </w:pPr>
      <w:r>
        <w:rPr>
          <w:sz w:val="24"/>
          <w:szCs w:val="24"/>
        </w:rPr>
        <w:t>„</w:t>
      </w:r>
      <w:r>
        <w:rPr>
          <w:i/>
          <w:iCs/>
          <w:sz w:val="24"/>
          <w:szCs w:val="24"/>
        </w:rPr>
        <w:t xml:space="preserve">K rozhodnutí ke změně názvu nedošlo ze dne na den. Touto myšlenkou jsme se ve firmě zabývali několik let. Vnímali jsme zpětnou vazbu od místních obyvatel i lidí, kteří zde pracují, a to v rámci naší každodenní činnosti. Zhruba před rokem jsme uskutečnili větší průzkum mezi obyvateli Prahy, ve kterém název Brumlovka rezonoval mnohem výrazněji a přirozeně, přestože i název BB Centrum byl široké veřejnosti poměrně známý. Nicméně i v souvislosti se strategií naší firmy, která se o udržitelný rozvoj lokality Brumlovka dlouhodobě stará, změna názvu na Brumlovku byla nakonec jasnou volbou. Od jara tohoto roku tak bude změna loga i nové grafické identity patrná přímo v místě, navíc ji podpoříme komunikační kampaní jak on-line, tak v tisku či </w:t>
      </w:r>
      <w:proofErr w:type="spellStart"/>
      <w:r>
        <w:rPr>
          <w:i/>
          <w:iCs/>
          <w:sz w:val="24"/>
          <w:szCs w:val="24"/>
        </w:rPr>
        <w:t>outdooru</w:t>
      </w:r>
      <w:proofErr w:type="spellEnd"/>
      <w:r>
        <w:rPr>
          <w:i/>
          <w:iCs/>
          <w:sz w:val="24"/>
          <w:szCs w:val="24"/>
        </w:rPr>
        <w:t>,</w:t>
      </w:r>
      <w:r>
        <w:rPr>
          <w:sz w:val="24"/>
          <w:szCs w:val="24"/>
        </w:rPr>
        <w:t xml:space="preserve">“ vysvětluje Kristýna Samková, </w:t>
      </w:r>
      <w:proofErr w:type="spellStart"/>
      <w:r>
        <w:rPr>
          <w:sz w:val="24"/>
          <w:szCs w:val="24"/>
        </w:rPr>
        <w:t>Head</w:t>
      </w:r>
      <w:proofErr w:type="spellEnd"/>
      <w:r>
        <w:rPr>
          <w:sz w:val="24"/>
          <w:szCs w:val="24"/>
        </w:rPr>
        <w:t xml:space="preserve"> </w:t>
      </w:r>
      <w:proofErr w:type="spellStart"/>
      <w:r>
        <w:rPr>
          <w:sz w:val="24"/>
          <w:szCs w:val="24"/>
        </w:rPr>
        <w:t>of</w:t>
      </w:r>
      <w:proofErr w:type="spellEnd"/>
      <w:r>
        <w:rPr>
          <w:sz w:val="24"/>
          <w:szCs w:val="24"/>
        </w:rPr>
        <w:t xml:space="preserve"> Marketing and PR, </w:t>
      </w:r>
      <w:proofErr w:type="spellStart"/>
      <w:r>
        <w:rPr>
          <w:sz w:val="24"/>
          <w:szCs w:val="24"/>
        </w:rPr>
        <w:t>Passerinvest</w:t>
      </w:r>
      <w:proofErr w:type="spellEnd"/>
      <w:r>
        <w:rPr>
          <w:sz w:val="24"/>
          <w:szCs w:val="24"/>
        </w:rPr>
        <w:t xml:space="preserve"> Group, a.s. </w:t>
      </w:r>
    </w:p>
    <w:p w14:paraId="496EF8AB" w14:textId="77777777" w:rsidR="001160D5" w:rsidRDefault="001160D5">
      <w:pPr>
        <w:spacing w:line="276" w:lineRule="auto"/>
        <w:jc w:val="both"/>
        <w:rPr>
          <w:sz w:val="24"/>
          <w:szCs w:val="24"/>
        </w:rPr>
      </w:pPr>
    </w:p>
    <w:p w14:paraId="414692DC" w14:textId="77777777" w:rsidR="001160D5" w:rsidRDefault="00E441ED">
      <w:pPr>
        <w:spacing w:line="276" w:lineRule="auto"/>
        <w:jc w:val="both"/>
        <w:rPr>
          <w:sz w:val="24"/>
          <w:szCs w:val="24"/>
        </w:rPr>
      </w:pPr>
      <w:r>
        <w:rPr>
          <w:b/>
          <w:bCs/>
          <w:sz w:val="24"/>
          <w:szCs w:val="24"/>
        </w:rPr>
        <w:t>Mise značky: Brumlovka je čtvrť, kde se dobře pracuje i žije</w:t>
      </w:r>
      <w:r>
        <w:rPr>
          <w:sz w:val="24"/>
          <w:szCs w:val="24"/>
        </w:rPr>
        <w:t xml:space="preserve">     </w:t>
      </w:r>
    </w:p>
    <w:p w14:paraId="4B7CDA7D" w14:textId="1350838D" w:rsidR="001160D5" w:rsidRDefault="00E441ED">
      <w:pPr>
        <w:tabs>
          <w:tab w:val="left" w:pos="3140"/>
        </w:tabs>
        <w:spacing w:line="276" w:lineRule="auto"/>
        <w:jc w:val="both"/>
        <w:rPr>
          <w:sz w:val="24"/>
          <w:szCs w:val="24"/>
        </w:rPr>
      </w:pPr>
      <w:r>
        <w:rPr>
          <w:sz w:val="24"/>
          <w:szCs w:val="24"/>
        </w:rPr>
        <w:t xml:space="preserve">Změna názvu s sebou přináší i novou grafickou podobu značky. Zelenkavá barva značící čistotu, zeleň, pozitivní komunikaci a tmavě modrá barva podtrhující důvěru, bezpečí, lidskost, </w:t>
      </w:r>
      <w:r>
        <w:rPr>
          <w:sz w:val="24"/>
          <w:szCs w:val="24"/>
        </w:rPr>
        <w:lastRenderedPageBreak/>
        <w:t xml:space="preserve">stabilitu a dlouhodobou udržitelnost. Nová značka tak v sobě nese svoji misi a podporuje hodnoty této lokality. </w:t>
      </w:r>
    </w:p>
    <w:p w14:paraId="0FD6BBB7" w14:textId="77777777" w:rsidR="001160D5" w:rsidRDefault="001160D5">
      <w:pPr>
        <w:tabs>
          <w:tab w:val="left" w:pos="3140"/>
        </w:tabs>
        <w:spacing w:line="276" w:lineRule="auto"/>
        <w:jc w:val="both"/>
        <w:rPr>
          <w:sz w:val="24"/>
          <w:szCs w:val="24"/>
        </w:rPr>
      </w:pPr>
    </w:p>
    <w:p w14:paraId="3BEC07D7" w14:textId="77777777" w:rsidR="001160D5" w:rsidRDefault="00E441ED">
      <w:pPr>
        <w:tabs>
          <w:tab w:val="left" w:pos="3140"/>
        </w:tabs>
        <w:spacing w:line="276" w:lineRule="auto"/>
        <w:jc w:val="both"/>
        <w:rPr>
          <w:b/>
          <w:bCs/>
          <w:sz w:val="24"/>
          <w:szCs w:val="24"/>
        </w:rPr>
      </w:pPr>
      <w:r>
        <w:rPr>
          <w:b/>
          <w:bCs/>
          <w:sz w:val="24"/>
          <w:szCs w:val="24"/>
        </w:rPr>
        <w:t xml:space="preserve">Brumlovka je zelená, </w:t>
      </w:r>
      <w:proofErr w:type="spellStart"/>
      <w:r>
        <w:rPr>
          <w:b/>
          <w:bCs/>
          <w:sz w:val="24"/>
          <w:szCs w:val="24"/>
        </w:rPr>
        <w:t>Passerinvest</w:t>
      </w:r>
      <w:proofErr w:type="spellEnd"/>
      <w:r>
        <w:rPr>
          <w:b/>
          <w:bCs/>
          <w:sz w:val="24"/>
          <w:szCs w:val="24"/>
        </w:rPr>
        <w:t xml:space="preserve"> modrý </w:t>
      </w:r>
    </w:p>
    <w:p w14:paraId="2EE0E0A0" w14:textId="6ABF0CBA" w:rsidR="001160D5" w:rsidRDefault="00E441ED">
      <w:pPr>
        <w:tabs>
          <w:tab w:val="left" w:pos="3140"/>
        </w:tabs>
        <w:spacing w:line="276" w:lineRule="auto"/>
        <w:jc w:val="both"/>
        <w:rPr>
          <w:sz w:val="24"/>
          <w:szCs w:val="24"/>
        </w:rPr>
      </w:pPr>
      <w:r>
        <w:rPr>
          <w:sz w:val="24"/>
          <w:szCs w:val="24"/>
        </w:rPr>
        <w:t xml:space="preserve">Ruku v ruce s přejmenováním na lokalitu Brumlovka došlo k modernizaci loga a nastavení nové komunikační identity </w:t>
      </w:r>
      <w:r w:rsidR="00F34C77">
        <w:rPr>
          <w:sz w:val="24"/>
          <w:szCs w:val="24"/>
        </w:rPr>
        <w:t>celé</w:t>
      </w:r>
      <w:r w:rsidR="00140FB3">
        <w:rPr>
          <w:sz w:val="24"/>
          <w:szCs w:val="24"/>
        </w:rPr>
        <w:t xml:space="preserve"> </w:t>
      </w:r>
      <w:r>
        <w:rPr>
          <w:sz w:val="24"/>
          <w:szCs w:val="24"/>
        </w:rPr>
        <w:t xml:space="preserve">společnosti </w:t>
      </w:r>
      <w:proofErr w:type="spellStart"/>
      <w:r>
        <w:rPr>
          <w:sz w:val="24"/>
          <w:szCs w:val="24"/>
        </w:rPr>
        <w:t>Passerinvest</w:t>
      </w:r>
      <w:proofErr w:type="spellEnd"/>
      <w:r>
        <w:rPr>
          <w:sz w:val="24"/>
          <w:szCs w:val="24"/>
        </w:rPr>
        <w:t xml:space="preserve"> Group.</w:t>
      </w:r>
      <w:r w:rsidR="008E698B">
        <w:rPr>
          <w:sz w:val="24"/>
          <w:szCs w:val="24"/>
        </w:rPr>
        <w:t xml:space="preserve"> </w:t>
      </w:r>
      <w:r>
        <w:rPr>
          <w:sz w:val="24"/>
          <w:szCs w:val="24"/>
        </w:rPr>
        <w:t>„Obecně došlo ke zjednodušení původního loga a všech firemních materiálů, které nyní firma používá. Nově zvolená tmavě modrá barva akcentuje hodnoty jako je férovost, lidskost, patriotismus, důvěra i odpovědnost, které naše firma zastává a dlouhodobě komunikuje,“ dodává Kristýna Samková.</w:t>
      </w:r>
    </w:p>
    <w:p w14:paraId="04162B20" w14:textId="77777777" w:rsidR="001160D5" w:rsidRDefault="001160D5">
      <w:pPr>
        <w:tabs>
          <w:tab w:val="left" w:pos="3140"/>
        </w:tabs>
        <w:spacing w:line="276" w:lineRule="auto"/>
        <w:jc w:val="both"/>
        <w:rPr>
          <w:sz w:val="24"/>
          <w:szCs w:val="24"/>
        </w:rPr>
      </w:pPr>
    </w:p>
    <w:p w14:paraId="61812BA9" w14:textId="77777777" w:rsidR="001160D5" w:rsidRDefault="00E441ED" w:rsidP="005758E2">
      <w:pPr>
        <w:tabs>
          <w:tab w:val="left" w:pos="3140"/>
        </w:tabs>
        <w:spacing w:line="276" w:lineRule="auto"/>
        <w:rPr>
          <w:b/>
          <w:bCs/>
          <w:sz w:val="24"/>
          <w:szCs w:val="24"/>
        </w:rPr>
      </w:pPr>
      <w:r>
        <w:rPr>
          <w:b/>
          <w:bCs/>
          <w:sz w:val="24"/>
          <w:szCs w:val="24"/>
        </w:rPr>
        <w:t xml:space="preserve">Vize značky </w:t>
      </w:r>
      <w:proofErr w:type="spellStart"/>
      <w:r>
        <w:rPr>
          <w:b/>
          <w:bCs/>
          <w:sz w:val="24"/>
          <w:szCs w:val="24"/>
        </w:rPr>
        <w:t>Passerinvest</w:t>
      </w:r>
      <w:proofErr w:type="spellEnd"/>
      <w:r>
        <w:rPr>
          <w:b/>
          <w:bCs/>
          <w:sz w:val="24"/>
          <w:szCs w:val="24"/>
        </w:rPr>
        <w:t>:</w:t>
      </w:r>
      <w:r>
        <w:rPr>
          <w:rStyle w:val="Siln"/>
        </w:rPr>
        <w:t xml:space="preserve"> </w:t>
      </w:r>
      <w:proofErr w:type="spellStart"/>
      <w:r>
        <w:rPr>
          <w:b/>
          <w:bCs/>
          <w:sz w:val="24"/>
          <w:szCs w:val="24"/>
        </w:rPr>
        <w:t>Passerinvest</w:t>
      </w:r>
      <w:proofErr w:type="spellEnd"/>
      <w:r>
        <w:rPr>
          <w:b/>
          <w:bCs/>
          <w:sz w:val="24"/>
          <w:szCs w:val="24"/>
        </w:rPr>
        <w:t xml:space="preserve"> je přední český stavitel, který vnímá rozvoj města</w:t>
      </w:r>
    </w:p>
    <w:p w14:paraId="3374E5B6" w14:textId="77777777" w:rsidR="001160D5" w:rsidRDefault="00E441ED" w:rsidP="005758E2">
      <w:pPr>
        <w:tabs>
          <w:tab w:val="left" w:pos="3140"/>
        </w:tabs>
        <w:spacing w:line="276" w:lineRule="auto"/>
        <w:rPr>
          <w:b/>
          <w:bCs/>
          <w:sz w:val="24"/>
          <w:szCs w:val="24"/>
        </w:rPr>
      </w:pPr>
      <w:r>
        <w:rPr>
          <w:b/>
          <w:bCs/>
          <w:sz w:val="24"/>
          <w:szCs w:val="24"/>
        </w:rPr>
        <w:t>v širším kontextu s ohledem na udržitelnou prosperitu i budoucí potřeby obyvatel. Buduje dobré vztahy všude tam, kde působí.</w:t>
      </w:r>
    </w:p>
    <w:p w14:paraId="269D3F80" w14:textId="77777777" w:rsidR="001160D5" w:rsidRDefault="001160D5">
      <w:pPr>
        <w:tabs>
          <w:tab w:val="left" w:pos="3140"/>
        </w:tabs>
        <w:spacing w:line="276" w:lineRule="auto"/>
        <w:jc w:val="both"/>
        <w:rPr>
          <w:sz w:val="24"/>
          <w:szCs w:val="24"/>
        </w:rPr>
      </w:pPr>
    </w:p>
    <w:p w14:paraId="33F93924" w14:textId="59B188FA" w:rsidR="001160D5" w:rsidRDefault="00E441ED">
      <w:pPr>
        <w:tabs>
          <w:tab w:val="left" w:pos="3140"/>
        </w:tabs>
        <w:spacing w:line="276" w:lineRule="auto"/>
        <w:jc w:val="both"/>
        <w:rPr>
          <w:sz w:val="24"/>
          <w:szCs w:val="24"/>
        </w:rPr>
      </w:pPr>
      <w:r>
        <w:rPr>
          <w:sz w:val="24"/>
          <w:szCs w:val="24"/>
        </w:rPr>
        <w:t>Nová komunikační linie a grafická identita vznikla ve spolupráci s</w:t>
      </w:r>
      <w:r w:rsidR="0050484F">
        <w:rPr>
          <w:sz w:val="24"/>
          <w:szCs w:val="24"/>
        </w:rPr>
        <w:t> </w:t>
      </w:r>
      <w:r w:rsidR="00163005">
        <w:rPr>
          <w:sz w:val="24"/>
          <w:szCs w:val="24"/>
        </w:rPr>
        <w:t>reklamní</w:t>
      </w:r>
      <w:r w:rsidR="0050484F">
        <w:rPr>
          <w:rStyle w:val="Odkaznakoment"/>
        </w:rPr>
        <w:t xml:space="preserve"> </w:t>
      </w:r>
      <w:r>
        <w:rPr>
          <w:sz w:val="24"/>
          <w:szCs w:val="24"/>
        </w:rPr>
        <w:t xml:space="preserve">agenturou </w:t>
      </w:r>
      <w:proofErr w:type="spellStart"/>
      <w:r>
        <w:rPr>
          <w:sz w:val="24"/>
          <w:szCs w:val="24"/>
        </w:rPr>
        <w:t>BeefBrothers</w:t>
      </w:r>
      <w:proofErr w:type="spellEnd"/>
      <w:r>
        <w:rPr>
          <w:sz w:val="24"/>
          <w:szCs w:val="24"/>
        </w:rPr>
        <w:t xml:space="preserve">. </w:t>
      </w:r>
      <w:r w:rsidR="001E4072">
        <w:rPr>
          <w:sz w:val="24"/>
          <w:szCs w:val="24"/>
        </w:rPr>
        <w:t>„</w:t>
      </w:r>
      <w:r w:rsidR="001E4072" w:rsidRPr="00E441ED">
        <w:rPr>
          <w:i/>
          <w:iCs/>
          <w:sz w:val="24"/>
          <w:szCs w:val="24"/>
        </w:rPr>
        <w:t xml:space="preserve">Cílem bylo vedle modernizace vizuální identity také zjednodušení systému značek, které společnost používá. Zároveň těsněji propojit </w:t>
      </w:r>
      <w:proofErr w:type="spellStart"/>
      <w:r w:rsidR="001E4072" w:rsidRPr="00E441ED">
        <w:rPr>
          <w:i/>
          <w:iCs/>
          <w:sz w:val="24"/>
          <w:szCs w:val="24"/>
        </w:rPr>
        <w:t>Passerinvest</w:t>
      </w:r>
      <w:proofErr w:type="spellEnd"/>
      <w:r w:rsidR="001E4072" w:rsidRPr="00E441ED">
        <w:rPr>
          <w:i/>
          <w:iCs/>
          <w:sz w:val="24"/>
          <w:szCs w:val="24"/>
        </w:rPr>
        <w:t xml:space="preserve"> a Brumlovku. Vizuální styl obou značek tak hodně pracuje s elementem tečky a grafickými prvky odvozenými od půdorysů budov na Brumlovce, ze kterých ale tvoříme tvary rostlin, ptáků nebo třeba srdce. Chtěli jsme obě značky polidštit a zároveň podpořit nový positioning značky </w:t>
      </w:r>
      <w:proofErr w:type="spellStart"/>
      <w:r w:rsidR="001E4072" w:rsidRPr="00E441ED">
        <w:rPr>
          <w:i/>
          <w:iCs/>
          <w:sz w:val="24"/>
          <w:szCs w:val="24"/>
        </w:rPr>
        <w:t>Passerinvest</w:t>
      </w:r>
      <w:proofErr w:type="spellEnd"/>
      <w:r w:rsidR="001E4072" w:rsidRPr="00E441ED">
        <w:rPr>
          <w:i/>
          <w:iCs/>
          <w:sz w:val="24"/>
          <w:szCs w:val="24"/>
        </w:rPr>
        <w:t xml:space="preserve">, který se posouvá od standardního developera ke staviteli, který dlouhodobě pečuje o městský prostor.  Také proto například logotyp Brumlovky vychází z rodiny fontů Jaroslav inspirovaných odkazem Jaroslava </w:t>
      </w:r>
      <w:proofErr w:type="spellStart"/>
      <w:r w:rsidR="001E4072" w:rsidRPr="00E441ED">
        <w:rPr>
          <w:i/>
          <w:iCs/>
          <w:sz w:val="24"/>
          <w:szCs w:val="24"/>
        </w:rPr>
        <w:t>Sutnara</w:t>
      </w:r>
      <w:proofErr w:type="spellEnd"/>
      <w:r w:rsidR="001E4072" w:rsidRPr="00E441ED">
        <w:rPr>
          <w:i/>
          <w:iCs/>
          <w:sz w:val="24"/>
          <w:szCs w:val="24"/>
        </w:rPr>
        <w:t>, současníka například Josefa Gočára</w:t>
      </w:r>
      <w:r w:rsidR="001E4072">
        <w:rPr>
          <w:i/>
          <w:iCs/>
          <w:sz w:val="24"/>
          <w:szCs w:val="24"/>
        </w:rPr>
        <w:t>,</w:t>
      </w:r>
      <w:r w:rsidR="001E4072">
        <w:rPr>
          <w:sz w:val="24"/>
          <w:szCs w:val="24"/>
        </w:rPr>
        <w:t xml:space="preserve">“ doplňuje Ondřej Drábek z </w:t>
      </w:r>
      <w:proofErr w:type="spellStart"/>
      <w:r w:rsidR="001E4072">
        <w:rPr>
          <w:sz w:val="24"/>
          <w:szCs w:val="24"/>
        </w:rPr>
        <w:t>BeefBrothers</w:t>
      </w:r>
      <w:proofErr w:type="spellEnd"/>
      <w:r w:rsidR="001E4072">
        <w:rPr>
          <w:sz w:val="24"/>
          <w:szCs w:val="24"/>
        </w:rPr>
        <w:t>.</w:t>
      </w:r>
      <w:r>
        <w:rPr>
          <w:sz w:val="24"/>
          <w:szCs w:val="24"/>
        </w:rPr>
        <w:tab/>
      </w:r>
    </w:p>
    <w:p w14:paraId="7B11F4BD" w14:textId="77777777" w:rsidR="001160D5" w:rsidRDefault="001160D5">
      <w:pPr>
        <w:spacing w:line="276" w:lineRule="auto"/>
        <w:jc w:val="both"/>
        <w:rPr>
          <w:sz w:val="24"/>
          <w:szCs w:val="24"/>
        </w:rPr>
      </w:pPr>
    </w:p>
    <w:p w14:paraId="7AE6EE9E" w14:textId="77777777" w:rsidR="001160D5" w:rsidRDefault="001160D5">
      <w:pPr>
        <w:spacing w:line="276" w:lineRule="auto"/>
        <w:jc w:val="both"/>
        <w:rPr>
          <w:color w:val="404040"/>
          <w:sz w:val="24"/>
          <w:szCs w:val="24"/>
          <w:u w:val="single" w:color="404040"/>
        </w:rPr>
      </w:pPr>
    </w:p>
    <w:p w14:paraId="085D1C43" w14:textId="77777777" w:rsidR="001160D5" w:rsidRDefault="005C1E57">
      <w:pPr>
        <w:spacing w:line="276" w:lineRule="auto"/>
        <w:jc w:val="both"/>
        <w:rPr>
          <w:rStyle w:val="dn"/>
          <w:color w:val="404040"/>
          <w:sz w:val="24"/>
          <w:szCs w:val="24"/>
          <w:u w:val="single" w:color="404040"/>
        </w:rPr>
      </w:pPr>
      <w:hyperlink r:id="rId8" w:history="1">
        <w:r w:rsidR="00E441ED">
          <w:rPr>
            <w:rStyle w:val="Hyperlink0"/>
          </w:rPr>
          <w:t>www.brumlovka.cz</w:t>
        </w:r>
      </w:hyperlink>
    </w:p>
    <w:p w14:paraId="17AB3378" w14:textId="634CDED2" w:rsidR="001160D5" w:rsidRDefault="00DD4971">
      <w:pPr>
        <w:spacing w:line="276" w:lineRule="auto"/>
        <w:jc w:val="both"/>
        <w:rPr>
          <w:rStyle w:val="dn"/>
          <w:color w:val="404040"/>
          <w:sz w:val="24"/>
          <w:szCs w:val="24"/>
          <w:u w:val="single" w:color="404040"/>
        </w:rPr>
      </w:pPr>
      <w:r w:rsidRPr="005758E2">
        <w:rPr>
          <w:rStyle w:val="dn"/>
          <w:color w:val="404040"/>
        </w:rPr>
        <w:t>www.passerinvest.cz</w:t>
      </w:r>
    </w:p>
    <w:p w14:paraId="1DE23D44" w14:textId="77777777" w:rsidR="001160D5" w:rsidRDefault="001160D5">
      <w:pPr>
        <w:spacing w:line="276" w:lineRule="auto"/>
        <w:jc w:val="both"/>
        <w:rPr>
          <w:rStyle w:val="dn"/>
          <w:color w:val="404040"/>
          <w:sz w:val="24"/>
          <w:szCs w:val="24"/>
          <w:u w:val="single" w:color="404040"/>
        </w:rPr>
      </w:pPr>
    </w:p>
    <w:p w14:paraId="0B5515CD" w14:textId="77777777" w:rsidR="001160D5" w:rsidRDefault="00E441ED">
      <w:pPr>
        <w:spacing w:line="276" w:lineRule="auto"/>
        <w:jc w:val="both"/>
        <w:rPr>
          <w:rStyle w:val="dn"/>
          <w:color w:val="404040"/>
          <w:sz w:val="24"/>
          <w:szCs w:val="24"/>
          <w:u w:color="404040"/>
        </w:rPr>
      </w:pPr>
      <w:r>
        <w:rPr>
          <w:rStyle w:val="dn"/>
          <w:color w:val="404040"/>
          <w:sz w:val="24"/>
          <w:szCs w:val="24"/>
          <w:u w:val="single" w:color="404040"/>
        </w:rPr>
        <w:t>Více informací a fotografie v tiskové kvalitě Vám poskytne:</w:t>
      </w:r>
    </w:p>
    <w:p w14:paraId="5A320082" w14:textId="77777777" w:rsidR="001160D5" w:rsidRDefault="00E441ED">
      <w:pPr>
        <w:spacing w:line="276" w:lineRule="auto"/>
        <w:jc w:val="both"/>
        <w:rPr>
          <w:rStyle w:val="dn"/>
          <w:color w:val="404040"/>
          <w:sz w:val="24"/>
          <w:szCs w:val="24"/>
          <w:u w:color="404040"/>
        </w:rPr>
      </w:pPr>
      <w:r>
        <w:rPr>
          <w:rStyle w:val="dn"/>
          <w:color w:val="404040"/>
          <w:sz w:val="24"/>
          <w:szCs w:val="24"/>
          <w:u w:color="404040"/>
        </w:rPr>
        <w:t>Kristýna Samková</w:t>
      </w:r>
      <w:r>
        <w:rPr>
          <w:rStyle w:val="dn"/>
          <w:b/>
          <w:bCs/>
          <w:color w:val="404040"/>
          <w:sz w:val="24"/>
          <w:szCs w:val="24"/>
          <w:u w:color="404040"/>
        </w:rPr>
        <w:t xml:space="preserve">, </w:t>
      </w:r>
      <w:proofErr w:type="spellStart"/>
      <w:r>
        <w:rPr>
          <w:rStyle w:val="dn"/>
          <w:color w:val="404040"/>
          <w:sz w:val="24"/>
          <w:szCs w:val="24"/>
          <w:u w:color="404040"/>
        </w:rPr>
        <w:t>Head</w:t>
      </w:r>
      <w:proofErr w:type="spellEnd"/>
      <w:r>
        <w:rPr>
          <w:rStyle w:val="dn"/>
          <w:color w:val="404040"/>
          <w:sz w:val="24"/>
          <w:szCs w:val="24"/>
          <w:u w:color="404040"/>
        </w:rPr>
        <w:t xml:space="preserve"> </w:t>
      </w:r>
      <w:proofErr w:type="spellStart"/>
      <w:r>
        <w:rPr>
          <w:rStyle w:val="dn"/>
          <w:color w:val="404040"/>
          <w:sz w:val="24"/>
          <w:szCs w:val="24"/>
          <w:u w:color="404040"/>
        </w:rPr>
        <w:t>of</w:t>
      </w:r>
      <w:proofErr w:type="spellEnd"/>
      <w:r>
        <w:rPr>
          <w:rStyle w:val="dn"/>
          <w:color w:val="404040"/>
          <w:sz w:val="24"/>
          <w:szCs w:val="24"/>
          <w:u w:color="404040"/>
        </w:rPr>
        <w:t xml:space="preserve"> PR and Marketing </w:t>
      </w:r>
      <w:proofErr w:type="spellStart"/>
      <w:r>
        <w:rPr>
          <w:rStyle w:val="dn"/>
          <w:color w:val="404040"/>
          <w:sz w:val="24"/>
          <w:szCs w:val="24"/>
          <w:u w:color="404040"/>
        </w:rPr>
        <w:t>dept</w:t>
      </w:r>
      <w:proofErr w:type="spellEnd"/>
      <w:r>
        <w:rPr>
          <w:rStyle w:val="dn"/>
          <w:color w:val="404040"/>
          <w:sz w:val="24"/>
          <w:szCs w:val="24"/>
          <w:u w:color="404040"/>
        </w:rPr>
        <w:t>.</w:t>
      </w:r>
    </w:p>
    <w:p w14:paraId="4B4A6D6B" w14:textId="77777777" w:rsidR="001160D5" w:rsidRDefault="00E441ED">
      <w:pPr>
        <w:pStyle w:val="Prosttext"/>
        <w:spacing w:line="276" w:lineRule="auto"/>
        <w:jc w:val="both"/>
        <w:rPr>
          <w:rStyle w:val="dn"/>
          <w:rFonts w:ascii="Calibri" w:eastAsia="Calibri" w:hAnsi="Calibri" w:cs="Calibri"/>
          <w:b/>
          <w:bCs/>
          <w:color w:val="404040"/>
          <w:sz w:val="24"/>
          <w:szCs w:val="24"/>
          <w:u w:color="404040"/>
        </w:rPr>
      </w:pPr>
      <w:r>
        <w:rPr>
          <w:rStyle w:val="dn"/>
          <w:rFonts w:ascii="Calibri" w:hAnsi="Calibri"/>
          <w:b/>
          <w:bCs/>
          <w:color w:val="404040"/>
          <w:sz w:val="24"/>
          <w:szCs w:val="24"/>
          <w:u w:color="404040"/>
        </w:rPr>
        <w:t>PASSERINVEST GROUP, a.s.</w:t>
      </w:r>
    </w:p>
    <w:p w14:paraId="015474D2" w14:textId="77777777" w:rsidR="001160D5" w:rsidRDefault="00E441ED">
      <w:pPr>
        <w:pStyle w:val="Prosttext"/>
        <w:spacing w:line="276" w:lineRule="auto"/>
        <w:jc w:val="both"/>
        <w:rPr>
          <w:rStyle w:val="dn"/>
          <w:rFonts w:ascii="Calibri" w:eastAsia="Calibri" w:hAnsi="Calibri" w:cs="Calibri"/>
          <w:color w:val="404040"/>
          <w:sz w:val="24"/>
          <w:szCs w:val="24"/>
          <w:u w:color="404040"/>
        </w:rPr>
      </w:pPr>
      <w:r>
        <w:rPr>
          <w:rStyle w:val="dn"/>
          <w:rFonts w:ascii="Calibri" w:hAnsi="Calibri"/>
          <w:color w:val="404040"/>
          <w:sz w:val="24"/>
          <w:szCs w:val="24"/>
          <w:u w:color="404040"/>
        </w:rPr>
        <w:t>Tel.: (+420) 221 582 111</w:t>
      </w:r>
    </w:p>
    <w:p w14:paraId="201252B0" w14:textId="77777777" w:rsidR="001160D5" w:rsidRDefault="00E441ED">
      <w:pPr>
        <w:spacing w:line="276" w:lineRule="auto"/>
        <w:jc w:val="both"/>
        <w:rPr>
          <w:rStyle w:val="Hyperlink1"/>
          <w:rFonts w:ascii="Consolas" w:eastAsia="Consolas" w:hAnsi="Consolas" w:cs="Consolas"/>
        </w:rPr>
      </w:pPr>
      <w:r>
        <w:rPr>
          <w:rStyle w:val="dn"/>
          <w:color w:val="404040"/>
          <w:sz w:val="24"/>
          <w:szCs w:val="24"/>
          <w:u w:color="404040"/>
        </w:rPr>
        <w:t xml:space="preserve">E-mail: </w:t>
      </w:r>
      <w:hyperlink r:id="rId9" w:history="1">
        <w:r>
          <w:rPr>
            <w:rStyle w:val="Hyperlink1"/>
          </w:rPr>
          <w:t>Kristyna.Samkova@Passerinvest.cz</w:t>
        </w:r>
      </w:hyperlink>
    </w:p>
    <w:p w14:paraId="79FAFED4" w14:textId="77777777" w:rsidR="001160D5" w:rsidRDefault="00E441ED">
      <w:pPr>
        <w:spacing w:line="276" w:lineRule="auto"/>
        <w:jc w:val="both"/>
        <w:rPr>
          <w:rStyle w:val="Hyperlink1"/>
        </w:rPr>
      </w:pPr>
      <w:r>
        <w:rPr>
          <w:rStyle w:val="Hyperlink1"/>
        </w:rPr>
        <w:t xml:space="preserve">www.passerinvest.cz, </w:t>
      </w:r>
      <w:hyperlink r:id="rId10" w:history="1">
        <w:r>
          <w:rPr>
            <w:rStyle w:val="Hyperlink1"/>
          </w:rPr>
          <w:t>www.bbcentrum.cz</w:t>
        </w:r>
      </w:hyperlink>
    </w:p>
    <w:p w14:paraId="2D0F0F01" w14:textId="77777777" w:rsidR="001160D5" w:rsidRDefault="001160D5">
      <w:pPr>
        <w:pStyle w:val="Prosttext"/>
        <w:spacing w:line="276" w:lineRule="auto"/>
        <w:jc w:val="both"/>
        <w:rPr>
          <w:rStyle w:val="dn"/>
          <w:rFonts w:ascii="Calibri" w:eastAsia="Calibri" w:hAnsi="Calibri" w:cs="Calibri"/>
          <w:color w:val="404040"/>
          <w:sz w:val="24"/>
          <w:szCs w:val="24"/>
          <w:u w:color="404040"/>
        </w:rPr>
      </w:pPr>
    </w:p>
    <w:p w14:paraId="35BF5E86" w14:textId="77777777" w:rsidR="001160D5" w:rsidRDefault="00E441ED">
      <w:pPr>
        <w:pStyle w:val="Prosttext"/>
        <w:spacing w:line="276" w:lineRule="auto"/>
        <w:jc w:val="both"/>
        <w:rPr>
          <w:rStyle w:val="dn"/>
          <w:rFonts w:ascii="Calibri" w:eastAsia="Calibri" w:hAnsi="Calibri" w:cs="Calibri"/>
          <w:color w:val="404040"/>
          <w:sz w:val="24"/>
          <w:szCs w:val="24"/>
          <w:u w:color="404040"/>
        </w:rPr>
      </w:pPr>
      <w:r>
        <w:rPr>
          <w:rStyle w:val="dn"/>
          <w:rFonts w:ascii="Calibri" w:hAnsi="Calibri"/>
          <w:color w:val="404040"/>
          <w:sz w:val="24"/>
          <w:szCs w:val="24"/>
          <w:u w:color="404040"/>
        </w:rPr>
        <w:t>Kamila Žitňáková</w:t>
      </w:r>
    </w:p>
    <w:p w14:paraId="099A0743" w14:textId="77777777" w:rsidR="001160D5" w:rsidRDefault="00E441ED">
      <w:pPr>
        <w:pStyle w:val="Prosttext"/>
        <w:spacing w:line="276" w:lineRule="auto"/>
        <w:jc w:val="both"/>
        <w:rPr>
          <w:rStyle w:val="dn"/>
          <w:rFonts w:ascii="Calibri" w:eastAsia="Calibri" w:hAnsi="Calibri" w:cs="Calibri"/>
          <w:b/>
          <w:bCs/>
          <w:color w:val="404040"/>
          <w:sz w:val="24"/>
          <w:szCs w:val="24"/>
          <w:u w:color="404040"/>
        </w:rPr>
      </w:pPr>
      <w:r>
        <w:rPr>
          <w:rStyle w:val="dn"/>
          <w:rFonts w:ascii="Calibri" w:hAnsi="Calibri"/>
          <w:b/>
          <w:bCs/>
          <w:color w:val="404040"/>
          <w:sz w:val="24"/>
          <w:szCs w:val="24"/>
          <w:u w:color="404040"/>
        </w:rPr>
        <w:t>Crest Communications a.s.</w:t>
      </w:r>
    </w:p>
    <w:p w14:paraId="75153AE0" w14:textId="77777777" w:rsidR="001160D5" w:rsidRDefault="00E441ED">
      <w:pPr>
        <w:spacing w:line="276" w:lineRule="auto"/>
        <w:jc w:val="both"/>
        <w:rPr>
          <w:rStyle w:val="Hyperlink1"/>
          <w:rFonts w:ascii="Consolas" w:eastAsia="Consolas" w:hAnsi="Consolas" w:cs="Consolas"/>
        </w:rPr>
      </w:pPr>
      <w:r>
        <w:rPr>
          <w:rStyle w:val="Hyperlink1"/>
        </w:rPr>
        <w:t xml:space="preserve">Mobil: </w:t>
      </w:r>
      <w:r>
        <w:rPr>
          <w:rStyle w:val="dn"/>
          <w:sz w:val="24"/>
          <w:szCs w:val="24"/>
        </w:rPr>
        <w:t>(+420) 725 544 106</w:t>
      </w:r>
    </w:p>
    <w:p w14:paraId="4A80A3A7" w14:textId="77777777" w:rsidR="001160D5" w:rsidRDefault="00E441ED">
      <w:pPr>
        <w:spacing w:line="276" w:lineRule="auto"/>
        <w:jc w:val="both"/>
        <w:rPr>
          <w:rStyle w:val="Hyperlink1"/>
        </w:rPr>
      </w:pPr>
      <w:r>
        <w:rPr>
          <w:rStyle w:val="Hyperlink1"/>
        </w:rPr>
        <w:t>E-mail: kamila.zitnakova@crestcom.cz</w:t>
      </w:r>
    </w:p>
    <w:p w14:paraId="4413164F" w14:textId="77777777" w:rsidR="001160D5" w:rsidRDefault="001160D5">
      <w:pPr>
        <w:spacing w:line="276" w:lineRule="auto"/>
        <w:jc w:val="both"/>
        <w:rPr>
          <w:rStyle w:val="dn"/>
          <w:b/>
          <w:bCs/>
          <w:color w:val="404040"/>
          <w:sz w:val="24"/>
          <w:szCs w:val="24"/>
          <w:u w:color="404040"/>
        </w:rPr>
      </w:pPr>
    </w:p>
    <w:p w14:paraId="2B4BA9F8" w14:textId="77777777" w:rsidR="001160D5" w:rsidRDefault="00E441ED">
      <w:pPr>
        <w:pStyle w:val="Normlnweb"/>
        <w:shd w:val="clear" w:color="auto" w:fill="FFFFFF"/>
        <w:spacing w:before="0" w:after="0" w:line="276" w:lineRule="auto"/>
        <w:jc w:val="both"/>
        <w:rPr>
          <w:rStyle w:val="dn"/>
          <w:rFonts w:ascii="Calibri" w:eastAsia="Calibri" w:hAnsi="Calibri" w:cs="Calibri"/>
          <w:sz w:val="22"/>
          <w:szCs w:val="22"/>
        </w:rPr>
      </w:pPr>
      <w:r>
        <w:rPr>
          <w:rStyle w:val="dn"/>
          <w:rFonts w:ascii="Calibri" w:hAnsi="Calibri"/>
          <w:b/>
          <w:bCs/>
        </w:rPr>
        <w:t>O společnosti</w:t>
      </w:r>
    </w:p>
    <w:p w14:paraId="10C45DB2" w14:textId="1C732950" w:rsidR="001160D5" w:rsidRDefault="005C1E57">
      <w:pPr>
        <w:spacing w:line="276" w:lineRule="auto"/>
        <w:jc w:val="both"/>
        <w:rPr>
          <w:rStyle w:val="dn"/>
          <w:rFonts w:ascii="Times New Roman" w:hAnsi="Times New Roman"/>
          <w:sz w:val="24"/>
          <w:szCs w:val="24"/>
        </w:rPr>
      </w:pPr>
      <w:hyperlink r:id="rId11" w:history="1">
        <w:proofErr w:type="spellStart"/>
        <w:r w:rsidR="00E441ED" w:rsidRPr="00DD6D44">
          <w:rPr>
            <w:rStyle w:val="Hypertextovodkaz"/>
            <w:sz w:val="24"/>
            <w:szCs w:val="24"/>
          </w:rPr>
          <w:t>Passerinvest</w:t>
        </w:r>
        <w:proofErr w:type="spellEnd"/>
        <w:r w:rsidR="00E441ED" w:rsidRPr="00DD6D44">
          <w:rPr>
            <w:rStyle w:val="Hypertextovodkaz"/>
            <w:sz w:val="24"/>
            <w:szCs w:val="24"/>
          </w:rPr>
          <w:t xml:space="preserve"> Group</w:t>
        </w:r>
      </w:hyperlink>
      <w:r w:rsidR="00E441ED">
        <w:rPr>
          <w:rStyle w:val="dn"/>
          <w:sz w:val="24"/>
          <w:szCs w:val="24"/>
        </w:rPr>
        <w:t xml:space="preserve"> (dále </w:t>
      </w:r>
      <w:proofErr w:type="spellStart"/>
      <w:r w:rsidR="00E441ED">
        <w:rPr>
          <w:rStyle w:val="dn"/>
          <w:sz w:val="24"/>
          <w:szCs w:val="24"/>
        </w:rPr>
        <w:t>Passerinvest</w:t>
      </w:r>
      <w:proofErr w:type="spellEnd"/>
      <w:r w:rsidR="00E441ED">
        <w:rPr>
          <w:rStyle w:val="dn"/>
          <w:sz w:val="24"/>
          <w:szCs w:val="24"/>
        </w:rPr>
        <w:t xml:space="preserve">) je ryze český stavitel a investor. Společnost byla založena Radimem Passerem již v roce 1991 a od té doby získala řadu zkušeností s výstavbou administrativních a komerčních budov, rezidenčních objektů i občanské vybavenosti. </w:t>
      </w:r>
    </w:p>
    <w:p w14:paraId="584B3DE5" w14:textId="77777777" w:rsidR="001160D5" w:rsidRDefault="00E441ED">
      <w:pPr>
        <w:pStyle w:val="Normlnweb"/>
        <w:shd w:val="clear" w:color="auto" w:fill="FFFFFF"/>
        <w:spacing w:before="0" w:after="0" w:line="276" w:lineRule="auto"/>
        <w:jc w:val="both"/>
        <w:rPr>
          <w:rStyle w:val="dn"/>
          <w:rFonts w:ascii="Calibri" w:eastAsia="Calibri" w:hAnsi="Calibri" w:cs="Calibri"/>
          <w:sz w:val="22"/>
          <w:szCs w:val="22"/>
        </w:rPr>
      </w:pPr>
      <w:r>
        <w:rPr>
          <w:rStyle w:val="dn"/>
          <w:rFonts w:ascii="Calibri" w:hAnsi="Calibri"/>
          <w:b/>
          <w:bCs/>
        </w:rPr>
        <w:t xml:space="preserve"> </w:t>
      </w:r>
      <w:proofErr w:type="spellStart"/>
      <w:r>
        <w:rPr>
          <w:rStyle w:val="dn"/>
          <w:rFonts w:ascii="Calibri" w:hAnsi="Calibri"/>
          <w:b/>
          <w:bCs/>
        </w:rPr>
        <w:t>Passerinvest</w:t>
      </w:r>
      <w:proofErr w:type="spellEnd"/>
      <w:r>
        <w:rPr>
          <w:rStyle w:val="dn"/>
          <w:rFonts w:ascii="Calibri" w:hAnsi="Calibri"/>
          <w:b/>
          <w:bCs/>
        </w:rPr>
        <w:t xml:space="preserve"> je </w:t>
      </w:r>
      <w:r>
        <w:rPr>
          <w:rStyle w:val="dn"/>
          <w:rFonts w:ascii="Calibri" w:hAnsi="Calibri"/>
        </w:rPr>
        <w:t xml:space="preserve">jako odpovědný urbanistický developer od roku 1998 spojován převážně s </w:t>
      </w:r>
      <w:hyperlink r:id="rId12" w:history="1">
        <w:r>
          <w:rPr>
            <w:rStyle w:val="Hyperlink2"/>
          </w:rPr>
          <w:t>Brumlovkou</w:t>
        </w:r>
      </w:hyperlink>
      <w:r>
        <w:rPr>
          <w:rStyle w:val="dn"/>
          <w:rFonts w:ascii="Calibri" w:hAnsi="Calibri"/>
        </w:rPr>
        <w:t xml:space="preserve"> (BB Centrum) v Praze 4, které je jedním z největších a nejúspěšnějších urbanistických projektů nejen v České republice, ale v celé Evropě. Dalším významným projektem v portfoliu společnosti jsou </w:t>
      </w:r>
      <w:hyperlink r:id="rId13" w:history="1">
        <w:r>
          <w:rPr>
            <w:rStyle w:val="Hyperlink2"/>
          </w:rPr>
          <w:t>Nové Roztyly</w:t>
        </w:r>
      </w:hyperlink>
      <w:r>
        <w:rPr>
          <w:rStyle w:val="dn"/>
          <w:rFonts w:ascii="Calibri" w:hAnsi="Calibri"/>
        </w:rPr>
        <w:t xml:space="preserve">, konkrétně brownfield bývalých jatek areálu </w:t>
      </w:r>
      <w:proofErr w:type="spellStart"/>
      <w:r>
        <w:rPr>
          <w:rStyle w:val="dn"/>
          <w:rFonts w:ascii="Calibri" w:hAnsi="Calibri"/>
        </w:rPr>
        <w:t>Interlov</w:t>
      </w:r>
      <w:proofErr w:type="spellEnd"/>
      <w:r>
        <w:rPr>
          <w:rStyle w:val="dn"/>
          <w:rFonts w:ascii="Calibri" w:hAnsi="Calibri"/>
        </w:rPr>
        <w:t xml:space="preserve">, kde by v budoucnosti mělo vzniknout místo s příjemným bydlením s velkým parkem, doplněné o služby široké veřejnosti a administrativní funkci. Principy městské výstavby a dlouhodobě udržitelný rozvoj Prahy i České republiky jsou součástí vize společnosti </w:t>
      </w:r>
      <w:proofErr w:type="spellStart"/>
      <w:r>
        <w:rPr>
          <w:rStyle w:val="dn"/>
          <w:rFonts w:ascii="Calibri" w:hAnsi="Calibri"/>
        </w:rPr>
        <w:t>Passerinvest</w:t>
      </w:r>
      <w:proofErr w:type="spellEnd"/>
      <w:r>
        <w:rPr>
          <w:rStyle w:val="dn"/>
          <w:rFonts w:ascii="Calibri" w:hAnsi="Calibri"/>
        </w:rPr>
        <w: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Pr>
          <w:rStyle w:val="dn"/>
          <w:rFonts w:ascii="Calibri" w:hAnsi="Calibri"/>
          <w:b/>
          <w:bCs/>
        </w:rPr>
        <w:t xml:space="preserve">  </w:t>
      </w:r>
    </w:p>
    <w:p w14:paraId="599257ED" w14:textId="77777777" w:rsidR="001160D5" w:rsidRDefault="001160D5">
      <w:pPr>
        <w:spacing w:line="360" w:lineRule="auto"/>
        <w:jc w:val="both"/>
        <w:rPr>
          <w:rStyle w:val="dn"/>
          <w:rFonts w:ascii="Times New Roman" w:hAnsi="Times New Roman"/>
          <w:b/>
          <w:bCs/>
          <w:color w:val="404040"/>
          <w:sz w:val="24"/>
          <w:szCs w:val="24"/>
          <w:u w:color="404040"/>
        </w:rPr>
      </w:pPr>
    </w:p>
    <w:p w14:paraId="5E4401DA" w14:textId="77777777" w:rsidR="001160D5" w:rsidRDefault="00E441ED">
      <w:pPr>
        <w:spacing w:line="360" w:lineRule="auto"/>
        <w:jc w:val="both"/>
      </w:pPr>
      <w:r>
        <w:rPr>
          <w:rStyle w:val="dn"/>
          <w:sz w:val="24"/>
          <w:szCs w:val="24"/>
        </w:rPr>
        <w:t xml:space="preserve"> </w:t>
      </w:r>
    </w:p>
    <w:sectPr w:rsidR="001160D5">
      <w:headerReference w:type="default" r:id="rId14"/>
      <w:footerReference w:type="default" r:id="rId15"/>
      <w:pgSz w:w="11900" w:h="16840"/>
      <w:pgMar w:top="56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68B3" w14:textId="77777777" w:rsidR="00F556AC" w:rsidRDefault="00F556AC">
      <w:r>
        <w:separator/>
      </w:r>
    </w:p>
  </w:endnote>
  <w:endnote w:type="continuationSeparator" w:id="0">
    <w:p w14:paraId="602A0EB3" w14:textId="77777777" w:rsidR="00F556AC" w:rsidRDefault="00F5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44E8" w14:textId="77777777" w:rsidR="001160D5" w:rsidRDefault="001160D5">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8D1C" w14:textId="77777777" w:rsidR="00F556AC" w:rsidRDefault="00F556AC">
      <w:r>
        <w:separator/>
      </w:r>
    </w:p>
  </w:footnote>
  <w:footnote w:type="continuationSeparator" w:id="0">
    <w:p w14:paraId="3C844544" w14:textId="77777777" w:rsidR="00F556AC" w:rsidRDefault="00F5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0AAA" w14:textId="77777777" w:rsidR="001160D5" w:rsidRDefault="001160D5">
    <w:pPr>
      <w:pStyle w:val="Zhlavazpa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D5"/>
    <w:rsid w:val="00055C02"/>
    <w:rsid w:val="000734ED"/>
    <w:rsid w:val="000B3DCA"/>
    <w:rsid w:val="000F2D16"/>
    <w:rsid w:val="001160D5"/>
    <w:rsid w:val="00140FB3"/>
    <w:rsid w:val="00157030"/>
    <w:rsid w:val="00163005"/>
    <w:rsid w:val="001E4072"/>
    <w:rsid w:val="001F4695"/>
    <w:rsid w:val="00343345"/>
    <w:rsid w:val="0041303F"/>
    <w:rsid w:val="004779CA"/>
    <w:rsid w:val="0050484F"/>
    <w:rsid w:val="00504B49"/>
    <w:rsid w:val="005758E2"/>
    <w:rsid w:val="005C1E57"/>
    <w:rsid w:val="00605863"/>
    <w:rsid w:val="00650F36"/>
    <w:rsid w:val="006D582C"/>
    <w:rsid w:val="007F0839"/>
    <w:rsid w:val="00896B7F"/>
    <w:rsid w:val="008E698B"/>
    <w:rsid w:val="00AE41FE"/>
    <w:rsid w:val="00B05735"/>
    <w:rsid w:val="00B2705A"/>
    <w:rsid w:val="00D1331A"/>
    <w:rsid w:val="00DC319B"/>
    <w:rsid w:val="00DD4971"/>
    <w:rsid w:val="00DD6D44"/>
    <w:rsid w:val="00E441ED"/>
    <w:rsid w:val="00F34C77"/>
    <w:rsid w:val="00F36A40"/>
    <w:rsid w:val="00F55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E76D"/>
  <w15:docId w15:val="{FD01B0DE-2CAB-439A-AD21-0E10AC89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Siln">
    <w:name w:val="Strong"/>
    <w:rPr>
      <w:rFonts w:ascii="Calibri" w:hAnsi="Calibri"/>
      <w:b/>
      <w:bCs/>
    </w:rPr>
  </w:style>
  <w:style w:type="character" w:customStyle="1" w:styleId="dn">
    <w:name w:val="Žádný"/>
  </w:style>
  <w:style w:type="character" w:customStyle="1" w:styleId="Hyperlink0">
    <w:name w:val="Hyperlink.0"/>
    <w:basedOn w:val="dn"/>
    <w:rPr>
      <w:outline w:val="0"/>
      <w:color w:val="0000FF"/>
      <w:sz w:val="24"/>
      <w:szCs w:val="24"/>
      <w:u w:val="single" w:color="0000FF"/>
    </w:rPr>
  </w:style>
  <w:style w:type="paragraph" w:styleId="Prosttext">
    <w:name w:val="Plain Text"/>
    <w:rPr>
      <w:rFonts w:ascii="Consolas" w:eastAsia="Consolas" w:hAnsi="Consolas" w:cs="Consolas"/>
      <w:color w:val="000000"/>
      <w:sz w:val="21"/>
      <w:szCs w:val="21"/>
      <w:u w:color="000000"/>
    </w:rPr>
  </w:style>
  <w:style w:type="character" w:customStyle="1" w:styleId="Hyperlink1">
    <w:name w:val="Hyperlink.1"/>
    <w:basedOn w:val="dn"/>
    <w:rPr>
      <w:outline w:val="0"/>
      <w:color w:val="404040"/>
      <w:sz w:val="24"/>
      <w:szCs w:val="24"/>
      <w:u w:color="404040"/>
    </w:rPr>
  </w:style>
  <w:style w:type="paragraph" w:styleId="Normlnweb">
    <w:name w:val="Normal (Web)"/>
    <w:pPr>
      <w:spacing w:before="100" w:after="100"/>
    </w:pPr>
    <w:rPr>
      <w:rFonts w:cs="Arial Unicode MS"/>
      <w:color w:val="000000"/>
      <w:sz w:val="24"/>
      <w:szCs w:val="24"/>
      <w:u w:color="000000"/>
    </w:rPr>
  </w:style>
  <w:style w:type="character" w:customStyle="1" w:styleId="Hyperlink2">
    <w:name w:val="Hyperlink.2"/>
    <w:basedOn w:val="dn"/>
    <w:rPr>
      <w:rFonts w:ascii="Calibri" w:eastAsia="Calibri" w:hAnsi="Calibri" w:cs="Calibri"/>
      <w:outline w:val="0"/>
      <w:color w:val="0000FF"/>
      <w:u w:val="single" w:color="0000FF"/>
    </w:rPr>
  </w:style>
  <w:style w:type="character" w:styleId="Nevyeenzmnka">
    <w:name w:val="Unresolved Mention"/>
    <w:basedOn w:val="Standardnpsmoodstavce"/>
    <w:uiPriority w:val="99"/>
    <w:semiHidden/>
    <w:unhideWhenUsed/>
    <w:rsid w:val="00DD6D44"/>
    <w:rPr>
      <w:color w:val="605E5C"/>
      <w:shd w:val="clear" w:color="auto" w:fill="E1DFDD"/>
    </w:rPr>
  </w:style>
  <w:style w:type="character" w:styleId="Odkaznakoment">
    <w:name w:val="annotation reference"/>
    <w:basedOn w:val="Standardnpsmoodstavce"/>
    <w:uiPriority w:val="99"/>
    <w:semiHidden/>
    <w:unhideWhenUsed/>
    <w:rsid w:val="00163005"/>
    <w:rPr>
      <w:sz w:val="16"/>
      <w:szCs w:val="16"/>
    </w:rPr>
  </w:style>
  <w:style w:type="paragraph" w:styleId="Textkomente">
    <w:name w:val="annotation text"/>
    <w:basedOn w:val="Normln"/>
    <w:link w:val="TextkomenteChar"/>
    <w:uiPriority w:val="99"/>
    <w:semiHidden/>
    <w:unhideWhenUsed/>
    <w:rsid w:val="00163005"/>
    <w:rPr>
      <w:sz w:val="20"/>
      <w:szCs w:val="20"/>
    </w:rPr>
  </w:style>
  <w:style w:type="character" w:customStyle="1" w:styleId="TextkomenteChar">
    <w:name w:val="Text komentáře Char"/>
    <w:basedOn w:val="Standardnpsmoodstavce"/>
    <w:link w:val="Textkomente"/>
    <w:uiPriority w:val="99"/>
    <w:semiHidden/>
    <w:rsid w:val="00163005"/>
    <w:rPr>
      <w:rFonts w:ascii="Calibri" w:hAnsi="Calibri" w:cs="Arial Unicode MS"/>
      <w:color w:val="000000"/>
      <w:u w:color="000000"/>
    </w:rPr>
  </w:style>
  <w:style w:type="paragraph" w:styleId="Pedmtkomente">
    <w:name w:val="annotation subject"/>
    <w:basedOn w:val="Textkomente"/>
    <w:next w:val="Textkomente"/>
    <w:link w:val="PedmtkomenteChar"/>
    <w:uiPriority w:val="99"/>
    <w:semiHidden/>
    <w:unhideWhenUsed/>
    <w:rsid w:val="00163005"/>
    <w:rPr>
      <w:b/>
      <w:bCs/>
    </w:rPr>
  </w:style>
  <w:style w:type="character" w:customStyle="1" w:styleId="PedmtkomenteChar">
    <w:name w:val="Předmět komentáře Char"/>
    <w:basedOn w:val="TextkomenteChar"/>
    <w:link w:val="Pedmtkomente"/>
    <w:uiPriority w:val="99"/>
    <w:semiHidden/>
    <w:rsid w:val="00163005"/>
    <w:rPr>
      <w:rFonts w:ascii="Calibri" w:hAnsi="Calibri" w:cs="Arial Unicode MS"/>
      <w:b/>
      <w:bCs/>
      <w:color w:val="000000"/>
      <w:u w:color="000000"/>
    </w:rPr>
  </w:style>
  <w:style w:type="paragraph" w:styleId="Revize">
    <w:name w:val="Revision"/>
    <w:hidden/>
    <w:uiPriority w:val="99"/>
    <w:semiHidden/>
    <w:rsid w:val="001630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umlovka.cz" TargetMode="External"/><Relationship Id="rId13" Type="http://schemas.openxmlformats.org/officeDocument/2006/relationships/hyperlink" Target="http://www.krcakzije.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rumlovk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asserinvest.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bcentrum.cz" TargetMode="External"/><Relationship Id="rId4" Type="http://schemas.openxmlformats.org/officeDocument/2006/relationships/webSettings" Target="webSettings.xml"/><Relationship Id="rId9" Type="http://schemas.openxmlformats.org/officeDocument/2006/relationships/hyperlink" Target="mailto:Kristyna.Samkova@Passerinvest.cz"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81F1-0DD5-4E06-A7B9-0E68E832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5140</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Samkova Kristyna</dc:creator>
  <cp:lastModifiedBy>Dokumenty Crestcom</cp:lastModifiedBy>
  <cp:revision>2</cp:revision>
  <dcterms:created xsi:type="dcterms:W3CDTF">2022-03-30T08:58:00Z</dcterms:created>
  <dcterms:modified xsi:type="dcterms:W3CDTF">2022-03-30T08:58:00Z</dcterms:modified>
</cp:coreProperties>
</file>